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713E" w14:textId="77777777" w:rsidR="0072481B" w:rsidRDefault="0072481B" w:rsidP="0072481B">
      <w:pPr>
        <w:pStyle w:val="Title"/>
        <w:jc w:val="left"/>
        <w:rPr>
          <w:rFonts w:ascii="Arial" w:hAnsi="Arial" w:cs="Arial"/>
          <w:sz w:val="22"/>
        </w:rPr>
      </w:pPr>
    </w:p>
    <w:p w14:paraId="2A2442BF" w14:textId="77777777" w:rsidR="0072481B" w:rsidRDefault="0072481B" w:rsidP="0072481B">
      <w:pPr>
        <w:pStyle w:val="Title"/>
        <w:rPr>
          <w:rFonts w:ascii="Arial" w:hAnsi="Arial" w:cs="Arial"/>
          <w:sz w:val="24"/>
        </w:rPr>
      </w:pPr>
    </w:p>
    <w:p w14:paraId="4C217087" w14:textId="77777777" w:rsidR="0072481B" w:rsidRDefault="0072481B" w:rsidP="0072481B">
      <w:pPr>
        <w:pStyle w:val="Title"/>
        <w:rPr>
          <w:rFonts w:ascii="Arial" w:hAnsi="Arial" w:cs="Arial"/>
          <w:sz w:val="24"/>
        </w:rPr>
      </w:pPr>
    </w:p>
    <w:p w14:paraId="39E6CE66" w14:textId="77777777" w:rsidR="0072481B" w:rsidRDefault="00506E32" w:rsidP="0072481B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Real-World Ministry (</w:t>
      </w:r>
      <w:r w:rsidR="0072481B" w:rsidRPr="00FE75A4">
        <w:rPr>
          <w:rFonts w:ascii="Arial" w:hAnsi="Arial" w:cs="Arial"/>
          <w:sz w:val="24"/>
        </w:rPr>
        <w:t>Age Group Characteristics</w:t>
      </w:r>
      <w:r>
        <w:rPr>
          <w:rFonts w:ascii="Arial" w:hAnsi="Arial" w:cs="Arial"/>
          <w:sz w:val="24"/>
        </w:rPr>
        <w:t>)</w:t>
      </w:r>
      <w:r w:rsidR="0072481B" w:rsidRPr="00FE75A4">
        <w:rPr>
          <w:rFonts w:ascii="Arial" w:hAnsi="Arial" w:cs="Arial"/>
          <w:sz w:val="24"/>
        </w:rPr>
        <w:t xml:space="preserve"> Observation Paper Rubric</w:t>
      </w:r>
    </w:p>
    <w:p w14:paraId="6688F359" w14:textId="77777777" w:rsidR="0072481B" w:rsidRPr="00FE75A4" w:rsidRDefault="0072481B" w:rsidP="0072481B">
      <w:pPr>
        <w:pStyle w:val="Title"/>
        <w:rPr>
          <w:rFonts w:ascii="Arial" w:hAnsi="Arial" w:cs="Arial"/>
          <w:sz w:val="24"/>
        </w:rPr>
      </w:pPr>
    </w:p>
    <w:p w14:paraId="2EEC846F" w14:textId="77777777" w:rsidR="0072481B" w:rsidRPr="006E740D" w:rsidRDefault="0072481B" w:rsidP="0072481B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205"/>
        <w:gridCol w:w="2205"/>
        <w:gridCol w:w="2205"/>
        <w:gridCol w:w="2205"/>
      </w:tblGrid>
      <w:tr w:rsidR="0072481B" w:rsidRPr="006E740D" w14:paraId="74F346E1" w14:textId="77777777" w:rsidTr="006D0E24">
        <w:tc>
          <w:tcPr>
            <w:tcW w:w="1710" w:type="dxa"/>
            <w:tcBorders>
              <w:bottom w:val="single" w:sz="12" w:space="0" w:color="000000"/>
            </w:tcBorders>
          </w:tcPr>
          <w:p w14:paraId="42A16DC4" w14:textId="77777777" w:rsidR="0072481B" w:rsidRPr="006E740D" w:rsidRDefault="0072481B" w:rsidP="006D0E24">
            <w:pPr>
              <w:pStyle w:val="Heading1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14:paraId="45FCD111" w14:textId="77777777" w:rsidR="0072481B" w:rsidRPr="006E740D" w:rsidRDefault="0072481B" w:rsidP="006D0E24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14:paraId="0EED635A" w14:textId="77777777" w:rsidR="0072481B" w:rsidRPr="006E740D" w:rsidRDefault="0072481B" w:rsidP="006D0E24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Good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14:paraId="440935EF" w14:textId="77777777" w:rsidR="0072481B" w:rsidRPr="006E740D" w:rsidRDefault="0072481B" w:rsidP="006D0E24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14:paraId="3066DB2E" w14:textId="77777777" w:rsidR="0072481B" w:rsidRDefault="0072481B" w:rsidP="006D0E24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Substandard</w:t>
            </w:r>
          </w:p>
        </w:tc>
      </w:tr>
      <w:tr w:rsidR="0072481B" w:rsidRPr="00727FE5" w14:paraId="10A5935F" w14:textId="77777777" w:rsidTr="006D0E24">
        <w:tc>
          <w:tcPr>
            <w:tcW w:w="1710" w:type="dxa"/>
            <w:tcBorders>
              <w:top w:val="nil"/>
            </w:tcBorders>
          </w:tcPr>
          <w:p w14:paraId="33F31768" w14:textId="77777777" w:rsidR="0072481B" w:rsidRPr="00416A0E" w:rsidRDefault="0072481B" w:rsidP="006D0E24">
            <w:pPr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Format</w:t>
            </w:r>
          </w:p>
          <w:p w14:paraId="0FD5B964" w14:textId="77777777" w:rsidR="0072481B" w:rsidRPr="00727FE5" w:rsidRDefault="0072481B" w:rsidP="006D0E24">
            <w:pPr>
              <w:spacing w:before="40"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10 Points Possible</w:t>
            </w:r>
          </w:p>
        </w:tc>
        <w:tc>
          <w:tcPr>
            <w:tcW w:w="2205" w:type="dxa"/>
            <w:tcBorders>
              <w:top w:val="nil"/>
            </w:tcBorders>
          </w:tcPr>
          <w:p w14:paraId="1535E52E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Follows guidelines for writing Observation papers, including a 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Title Page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Introduction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(identifying what is being observed), 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Body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(with specific observations) and a 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Conclusion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(noting how the observation experience influenced you.)</w:t>
            </w:r>
          </w:p>
          <w:p w14:paraId="4FA5E3DC" w14:textId="77777777" w:rsidR="0072481B" w:rsidRPr="00727FE5" w:rsidRDefault="0072481B" w:rsidP="006D0E2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(10 points)</w:t>
            </w:r>
          </w:p>
        </w:tc>
        <w:tc>
          <w:tcPr>
            <w:tcW w:w="2205" w:type="dxa"/>
            <w:tcBorders>
              <w:top w:val="nil"/>
            </w:tcBorders>
          </w:tcPr>
          <w:p w14:paraId="2A235A12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Follows guidelines for writing Observation papers, but one aspect of the paper (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Title Page, Introduction, Body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or 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Conclusion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) is incomplete. </w:t>
            </w:r>
          </w:p>
          <w:p w14:paraId="294334A4" w14:textId="77777777" w:rsidR="0072481B" w:rsidRPr="00727FE5" w:rsidRDefault="0072481B" w:rsidP="006D0E24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124731BA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504B5E3F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766B8122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(8-9 points)</w:t>
            </w:r>
          </w:p>
        </w:tc>
        <w:tc>
          <w:tcPr>
            <w:tcW w:w="2205" w:type="dxa"/>
            <w:tcBorders>
              <w:top w:val="nil"/>
            </w:tcBorders>
          </w:tcPr>
          <w:p w14:paraId="1545E4EC" w14:textId="77777777" w:rsidR="0072481B" w:rsidRPr="00727FE5" w:rsidRDefault="0072481B" w:rsidP="006D0E24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Follows guidelines for writing Observation papers, but one aspect of the paper (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Title Page, Introduction, Body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or 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Conclusion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 is missing.</w:t>
            </w:r>
          </w:p>
          <w:p w14:paraId="356BF70B" w14:textId="77777777" w:rsidR="0072481B" w:rsidRPr="00727FE5" w:rsidRDefault="0072481B" w:rsidP="006D0E24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09F13B83" w14:textId="77777777" w:rsidR="0072481B" w:rsidRPr="00727FE5" w:rsidRDefault="0072481B" w:rsidP="006D0E24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0684D441" w14:textId="77777777" w:rsidR="0072481B" w:rsidRDefault="0072481B" w:rsidP="006D0E24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30CF75EA" w14:textId="77777777" w:rsidR="0072481B" w:rsidRPr="00416A0E" w:rsidRDefault="0072481B" w:rsidP="006D0E24">
            <w:pPr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</w:p>
          <w:p w14:paraId="21EB639B" w14:textId="77777777" w:rsidR="0072481B" w:rsidRPr="00727FE5" w:rsidRDefault="0072481B" w:rsidP="006D0E24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5E5903BA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(6-7 points)</w:t>
            </w:r>
          </w:p>
        </w:tc>
        <w:tc>
          <w:tcPr>
            <w:tcW w:w="2205" w:type="dxa"/>
            <w:tcBorders>
              <w:top w:val="nil"/>
            </w:tcBorders>
          </w:tcPr>
          <w:p w14:paraId="17F0EF48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More than one aspect of the paper (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Title Page, Introduction, Body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or 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Conclusion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 is missing or incomplete.</w:t>
            </w:r>
          </w:p>
          <w:p w14:paraId="1118688A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706F1F44" w14:textId="77777777" w:rsidR="0072481B" w:rsidRPr="00416A0E" w:rsidRDefault="0072481B" w:rsidP="006D0E24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720F6930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54434F72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354BAFBE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33A1D202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6202633A" w14:textId="77777777" w:rsidR="0072481B" w:rsidRPr="00727FE5" w:rsidRDefault="0072481B" w:rsidP="006D0E24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(4-5 points)</w:t>
            </w:r>
          </w:p>
        </w:tc>
      </w:tr>
      <w:tr w:rsidR="0072481B" w:rsidRPr="00727FE5" w14:paraId="4119B97B" w14:textId="77777777" w:rsidTr="006D0E24">
        <w:tc>
          <w:tcPr>
            <w:tcW w:w="1710" w:type="dxa"/>
          </w:tcPr>
          <w:p w14:paraId="3B135B2F" w14:textId="77777777" w:rsidR="0072481B" w:rsidRPr="00416A0E" w:rsidRDefault="0072481B" w:rsidP="006D0E24">
            <w:pPr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Content</w:t>
            </w:r>
          </w:p>
          <w:p w14:paraId="709DF256" w14:textId="77777777" w:rsidR="0072481B" w:rsidRPr="00727FE5" w:rsidRDefault="0072481B" w:rsidP="006D0E24">
            <w:pPr>
              <w:spacing w:before="40"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30 Points Possible</w:t>
            </w:r>
          </w:p>
        </w:tc>
        <w:tc>
          <w:tcPr>
            <w:tcW w:w="2205" w:type="dxa"/>
          </w:tcPr>
          <w:p w14:paraId="7666CC64" w14:textId="77777777" w:rsidR="0072481B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Includes all of the content to be included in this Observation Paper assignment, and mentions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observations of each category of age group characteristics (physical, intellectual, social/emotional and spiritual)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describing any examples observed.</w:t>
            </w:r>
          </w:p>
          <w:p w14:paraId="60BC21F8" w14:textId="77777777" w:rsidR="0072481B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2C701ADC" w14:textId="77777777" w:rsidR="0072481B" w:rsidRPr="00727FE5" w:rsidRDefault="0072481B" w:rsidP="006D0E2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(30 points)</w:t>
            </w:r>
          </w:p>
        </w:tc>
        <w:tc>
          <w:tcPr>
            <w:tcW w:w="2205" w:type="dxa"/>
          </w:tcPr>
          <w:p w14:paraId="63C335BF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Omits no more than one aspect of the content to be included in this Observation Paper assignment, and mentions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observations of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all but one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the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age group characteristics (physical, intellectual, social/emotional and spiritual)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describing any examples observed.</w:t>
            </w:r>
          </w:p>
          <w:p w14:paraId="52F1D9B2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(25-29 points)</w:t>
            </w:r>
          </w:p>
        </w:tc>
        <w:tc>
          <w:tcPr>
            <w:tcW w:w="2205" w:type="dxa"/>
          </w:tcPr>
          <w:p w14:paraId="23395E6D" w14:textId="77777777" w:rsidR="0072481B" w:rsidRPr="00727FE5" w:rsidRDefault="00B724AE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Omits no more than two aspects of the content to be included in this Observation Paper assignment, and mentions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observations of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all but two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the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age group characteristics (physical, intellectual, social/emotional and spiritual)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describing any examples observed.</w:t>
            </w:r>
          </w:p>
          <w:p w14:paraId="6AE8507D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(20-24 points)</w:t>
            </w:r>
          </w:p>
        </w:tc>
        <w:tc>
          <w:tcPr>
            <w:tcW w:w="2205" w:type="dxa"/>
          </w:tcPr>
          <w:p w14:paraId="6D64C3E4" w14:textId="77777777" w:rsidR="00B724AE" w:rsidRPr="00727FE5" w:rsidRDefault="00B724AE" w:rsidP="00B724A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Omits three or more aspects of the content to be included in this Observation Paper assignment, and mentions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observations of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less than two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the age group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characteristics (physical, intellectual, social/emotional and spiritual)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describing any examples observed.</w:t>
            </w:r>
          </w:p>
          <w:p w14:paraId="4DBC0507" w14:textId="77777777" w:rsidR="0072481B" w:rsidRPr="00727FE5" w:rsidRDefault="00B724AE" w:rsidP="00B724A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 w:rsidR="0072481B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(15-19 points)</w:t>
            </w:r>
          </w:p>
        </w:tc>
      </w:tr>
      <w:tr w:rsidR="0072481B" w:rsidRPr="00727FE5" w14:paraId="077CC944" w14:textId="77777777" w:rsidTr="006D0E24">
        <w:tc>
          <w:tcPr>
            <w:tcW w:w="1710" w:type="dxa"/>
          </w:tcPr>
          <w:p w14:paraId="12ED78A8" w14:textId="77777777" w:rsidR="0072481B" w:rsidRPr="00416A0E" w:rsidRDefault="0072481B" w:rsidP="006D0E2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 xml:space="preserve">Organization </w:t>
            </w:r>
            <w:r w:rsidRPr="00727FE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B3A77C2" w14:textId="77777777" w:rsidR="0072481B" w:rsidRPr="00727FE5" w:rsidRDefault="0072481B" w:rsidP="006D0E24">
            <w:pPr>
              <w:spacing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20 Points Possible</w:t>
            </w:r>
          </w:p>
        </w:tc>
        <w:tc>
          <w:tcPr>
            <w:tcW w:w="2205" w:type="dxa"/>
          </w:tcPr>
          <w:p w14:paraId="4D112631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logical and clearly connected to each other. The reader can understand the content.</w:t>
            </w:r>
          </w:p>
          <w:p w14:paraId="25F3020A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76A2041C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40849524" w14:textId="77777777" w:rsidR="0072481B" w:rsidRPr="00727FE5" w:rsidRDefault="0072481B" w:rsidP="006D0E24">
            <w:pPr>
              <w:spacing w:before="4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(20 points)</w:t>
            </w:r>
          </w:p>
        </w:tc>
        <w:tc>
          <w:tcPr>
            <w:tcW w:w="2205" w:type="dxa"/>
          </w:tcPr>
          <w:p w14:paraId="395A605E" w14:textId="77777777" w:rsidR="0072481B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logical and usually clearly connected to each other. The reader can mostly understand the content.</w:t>
            </w:r>
          </w:p>
          <w:p w14:paraId="5B2FCB44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5395D6BB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365B9468" w14:textId="77777777" w:rsidR="0072481B" w:rsidRPr="00416A0E" w:rsidRDefault="0072481B" w:rsidP="006D0E2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416A0E">
              <w:rPr>
                <w:rFonts w:ascii="Arial" w:hAnsi="Arial" w:cs="Arial"/>
                <w:b/>
                <w:sz w:val="18"/>
                <w:szCs w:val="22"/>
                <w:lang w:val="en-US"/>
              </w:rPr>
              <w:t>(15-19 points)</w:t>
            </w:r>
          </w:p>
        </w:tc>
        <w:tc>
          <w:tcPr>
            <w:tcW w:w="2205" w:type="dxa"/>
          </w:tcPr>
          <w:p w14:paraId="725936C4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sometimes hard to understand and are not always connected to other ideas. The reader can understand some of the content.</w:t>
            </w:r>
          </w:p>
          <w:p w14:paraId="6396E700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(10-14 points)</w:t>
            </w:r>
          </w:p>
        </w:tc>
        <w:tc>
          <w:tcPr>
            <w:tcW w:w="2205" w:type="dxa"/>
          </w:tcPr>
          <w:p w14:paraId="2F28D71F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not logically organized or connected to other ideas. The reader cannot easily understand the content.</w:t>
            </w:r>
          </w:p>
          <w:p w14:paraId="4CD19E39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20AFC202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11B27D47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(5-9 points)</w:t>
            </w:r>
          </w:p>
        </w:tc>
      </w:tr>
      <w:tr w:rsidR="0072481B" w:rsidRPr="00727FE5" w14:paraId="2AD48739" w14:textId="77777777" w:rsidTr="006D0E24">
        <w:tc>
          <w:tcPr>
            <w:tcW w:w="1710" w:type="dxa"/>
          </w:tcPr>
          <w:p w14:paraId="5941D938" w14:textId="77777777" w:rsidR="0072481B" w:rsidRPr="00416A0E" w:rsidRDefault="0072481B" w:rsidP="006D0E24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Grammar and Spelling</w:t>
            </w:r>
          </w:p>
          <w:p w14:paraId="4E3716EE" w14:textId="77777777" w:rsidR="0072481B" w:rsidRPr="00727FE5" w:rsidRDefault="0072481B" w:rsidP="006D0E24">
            <w:pPr>
              <w:spacing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15 Points Possible</w:t>
            </w:r>
          </w:p>
        </w:tc>
        <w:tc>
          <w:tcPr>
            <w:tcW w:w="2205" w:type="dxa"/>
          </w:tcPr>
          <w:p w14:paraId="32777D48" w14:textId="77777777" w:rsidR="0072481B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is free of all grammar and spelling errors.</w:t>
            </w:r>
          </w:p>
          <w:p w14:paraId="2D0DFE50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0CE1FDA9" w14:textId="77777777" w:rsidR="0072481B" w:rsidRPr="00416A0E" w:rsidRDefault="0072481B" w:rsidP="006D0E24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4CCF185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(15 points)</w:t>
            </w:r>
          </w:p>
        </w:tc>
        <w:tc>
          <w:tcPr>
            <w:tcW w:w="2205" w:type="dxa"/>
          </w:tcPr>
          <w:p w14:paraId="555A4CD6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contains some grammar and spelling errors, but they do not distract from the content.</w:t>
            </w:r>
          </w:p>
          <w:p w14:paraId="04429F90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(12-14 points)</w:t>
            </w:r>
          </w:p>
        </w:tc>
        <w:tc>
          <w:tcPr>
            <w:tcW w:w="2205" w:type="dxa"/>
          </w:tcPr>
          <w:p w14:paraId="0AF0076C" w14:textId="77777777" w:rsidR="0072481B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contains many grammar and spelling errors that distract from the content.</w:t>
            </w:r>
          </w:p>
          <w:p w14:paraId="35595EE0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40998A65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(8-11 points)</w:t>
            </w:r>
          </w:p>
        </w:tc>
        <w:tc>
          <w:tcPr>
            <w:tcW w:w="2205" w:type="dxa"/>
          </w:tcPr>
          <w:p w14:paraId="5D5F286B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is filled with grammar and spelling errors so that the content cannot be understood.</w:t>
            </w:r>
          </w:p>
          <w:p w14:paraId="269E8802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(4-7 points)</w:t>
            </w:r>
          </w:p>
        </w:tc>
      </w:tr>
      <w:tr w:rsidR="0072481B" w:rsidRPr="00727FE5" w14:paraId="27B915BD" w14:textId="77777777" w:rsidTr="006D0E24">
        <w:tc>
          <w:tcPr>
            <w:tcW w:w="1710" w:type="dxa"/>
          </w:tcPr>
          <w:p w14:paraId="36546F06" w14:textId="77777777" w:rsidR="0072481B" w:rsidRPr="00416A0E" w:rsidRDefault="0072481B" w:rsidP="006D0E24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Sentence Structure</w:t>
            </w:r>
          </w:p>
          <w:p w14:paraId="6034006F" w14:textId="77777777" w:rsidR="0072481B" w:rsidRPr="00727FE5" w:rsidRDefault="0072481B" w:rsidP="006D0E24">
            <w:pPr>
              <w:rPr>
                <w:rFonts w:ascii="Arial" w:hAnsi="Arial" w:cs="Arial"/>
                <w:b/>
                <w:sz w:val="18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 xml:space="preserve">15 Points Possible </w:t>
            </w:r>
          </w:p>
        </w:tc>
        <w:tc>
          <w:tcPr>
            <w:tcW w:w="2205" w:type="dxa"/>
          </w:tcPr>
          <w:p w14:paraId="46019890" w14:textId="77777777" w:rsidR="0072481B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Sentences are constructed well and varied. They make sense and flow well.</w:t>
            </w:r>
          </w:p>
          <w:p w14:paraId="464697EA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1D3ED06A" w14:textId="77777777" w:rsidR="0072481B" w:rsidRPr="00727FE5" w:rsidRDefault="0072481B" w:rsidP="006D0E24">
            <w:pPr>
              <w:spacing w:before="4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15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14:paraId="0DCE3546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Sentences are constructed well and varied somewhat. They generally flow well together.</w:t>
            </w:r>
          </w:p>
          <w:p w14:paraId="3ADE6BD6" w14:textId="77777777" w:rsidR="0072481B" w:rsidRPr="00727FE5" w:rsidRDefault="0072481B" w:rsidP="006D0E24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12-14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14:paraId="01DBCD6F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Sentences are not constructed well and cause the reader to be distracted from the content.</w:t>
            </w:r>
          </w:p>
          <w:p w14:paraId="6864C2E2" w14:textId="77777777" w:rsidR="0072481B" w:rsidRPr="00727FE5" w:rsidRDefault="0072481B" w:rsidP="006D0E24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5-11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14:paraId="7C9554B5" w14:textId="77777777" w:rsidR="0072481B" w:rsidRPr="00727FE5" w:rsidRDefault="0072481B" w:rsidP="006D0E2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Sentences are not constructed well and prevent the reader from understanding the content.</w:t>
            </w:r>
          </w:p>
          <w:p w14:paraId="07DF9739" w14:textId="77777777" w:rsidR="0072481B" w:rsidRPr="00727FE5" w:rsidRDefault="0072481B" w:rsidP="006D0E24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0-4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72481B" w:rsidRPr="00727FE5" w14:paraId="254351C1" w14:textId="77777777" w:rsidTr="006D0E24">
        <w:tc>
          <w:tcPr>
            <w:tcW w:w="1710" w:type="dxa"/>
          </w:tcPr>
          <w:p w14:paraId="0283B7B3" w14:textId="77777777" w:rsidR="0072481B" w:rsidRPr="00416A0E" w:rsidRDefault="0072481B" w:rsidP="006D0E24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 xml:space="preserve">Length </w:t>
            </w:r>
          </w:p>
          <w:p w14:paraId="122AFECF" w14:textId="77777777" w:rsidR="0072481B" w:rsidRPr="00727FE5" w:rsidRDefault="0072481B" w:rsidP="006D0E24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10 Points Possible</w:t>
            </w:r>
          </w:p>
        </w:tc>
        <w:tc>
          <w:tcPr>
            <w:tcW w:w="2205" w:type="dxa"/>
          </w:tcPr>
          <w:p w14:paraId="167E0832" w14:textId="77777777" w:rsidR="0072481B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The paper is the length specified in the assignment.</w:t>
            </w:r>
          </w:p>
          <w:p w14:paraId="7C0D2B18" w14:textId="77777777" w:rsidR="0072481B" w:rsidRPr="00416A0E" w:rsidRDefault="0072481B" w:rsidP="006D0E24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203B3C1F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1B7E233E" w14:textId="77777777" w:rsidR="0072481B" w:rsidRPr="00727FE5" w:rsidRDefault="0072481B" w:rsidP="006D0E24">
            <w:pPr>
              <w:spacing w:before="4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10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14:paraId="511ABAEB" w14:textId="77777777" w:rsidR="0072481B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The paper is one full page longer or shorter than the length specified in the assignment.</w:t>
            </w:r>
          </w:p>
          <w:p w14:paraId="0981A875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4E28573C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9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14:paraId="7CA7849E" w14:textId="77777777" w:rsidR="0072481B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The paper is two full pages longer than the length specified in the assignment.</w:t>
            </w:r>
          </w:p>
          <w:p w14:paraId="419789D9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6D902BC3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8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14:paraId="4EEBC130" w14:textId="77777777" w:rsidR="0072481B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The paper is three or more pages longer than the length specified in the assignment.</w:t>
            </w:r>
          </w:p>
          <w:p w14:paraId="455F3743" w14:textId="77777777" w:rsidR="0072481B" w:rsidRPr="00727FE5" w:rsidRDefault="0072481B" w:rsidP="006D0E24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70D7E399" w14:textId="77777777" w:rsidR="0072481B" w:rsidRPr="00727FE5" w:rsidRDefault="0072481B" w:rsidP="006D0E24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5-7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</w:tbl>
    <w:p w14:paraId="22A4259E" w14:textId="77777777" w:rsidR="0072481B" w:rsidRPr="00727FE5" w:rsidRDefault="0072481B" w:rsidP="0072481B">
      <w:pPr>
        <w:tabs>
          <w:tab w:val="left" w:pos="3045"/>
        </w:tabs>
        <w:rPr>
          <w:rFonts w:ascii="Arial" w:hAnsi="Arial" w:cs="Arial"/>
          <w:sz w:val="20"/>
          <w:szCs w:val="22"/>
          <w:lang w:val="en-US"/>
        </w:rPr>
      </w:pPr>
    </w:p>
    <w:p w14:paraId="0E43E356" w14:textId="77777777" w:rsidR="004C340F" w:rsidRDefault="004C340F"/>
    <w:sectPr w:rsidR="004C340F" w:rsidSect="00C1633C">
      <w:pgSz w:w="12240" w:h="15840" w:code="1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Dc2srAwNzMxNDZS0lEKTi0uzszPAykwrAUALIPksCwAAAA="/>
  </w:docVars>
  <w:rsids>
    <w:rsidRoot w:val="0072481B"/>
    <w:rsid w:val="002264DE"/>
    <w:rsid w:val="004C340F"/>
    <w:rsid w:val="00506E32"/>
    <w:rsid w:val="0072481B"/>
    <w:rsid w:val="00B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1645"/>
  <w15:docId w15:val="{597C6DEB-D315-4177-B51A-8675566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481B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81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72481B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2481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50131-60F2-4661-BB7B-A4149068D3E7}"/>
</file>

<file path=customXml/itemProps2.xml><?xml version="1.0" encoding="utf-8"?>
<ds:datastoreItem xmlns:ds="http://schemas.openxmlformats.org/officeDocument/2006/customXml" ds:itemID="{7C07C470-DF5F-434A-B40D-05A781B0700A}"/>
</file>

<file path=customXml/itemProps3.xml><?xml version="1.0" encoding="utf-8"?>
<ds:datastoreItem xmlns:ds="http://schemas.openxmlformats.org/officeDocument/2006/customXml" ds:itemID="{D5D7BBB9-AF3D-4318-B91F-355D896D0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cp:lastPrinted>2019-05-14T16:45:00Z</cp:lastPrinted>
  <dcterms:created xsi:type="dcterms:W3CDTF">2022-07-15T00:09:00Z</dcterms:created>
  <dcterms:modified xsi:type="dcterms:W3CDTF">2022-07-15T00:09:00Z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